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1851" w:rsidRPr="005D43DB" w:rsidRDefault="009E1851" w:rsidP="0007398D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bookmarkStart w:id="0" w:name="_GoBack"/>
      <w:bookmarkEnd w:id="0"/>
      <w:r w:rsidRPr="005D43DB">
        <w:rPr>
          <w:rFonts w:ascii="Century" w:hAnsi="Century" w:cs="Arial"/>
          <w:noProof/>
          <w:lang w:val="uk-UA" w:eastAsia="uk-UA"/>
        </w:rPr>
        <w:drawing>
          <wp:inline distT="0" distB="0" distL="0" distR="0" wp14:anchorId="12CA85AD" wp14:editId="7E76FDE8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1851" w:rsidRPr="005D43DB" w:rsidRDefault="009E1851" w:rsidP="0007398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D43DB">
        <w:rPr>
          <w:rFonts w:ascii="Century" w:hAnsi="Century"/>
          <w:sz w:val="32"/>
          <w:szCs w:val="32"/>
          <w:lang w:val="uk-UA"/>
        </w:rPr>
        <w:t>УКРАЇНА</w:t>
      </w:r>
    </w:p>
    <w:p w:rsidR="009E1851" w:rsidRPr="005D43DB" w:rsidRDefault="009E1851" w:rsidP="0007398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D43DB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9E1851" w:rsidRPr="005D43DB" w:rsidRDefault="009E1851" w:rsidP="0007398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D43DB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9E1851" w:rsidRPr="00DF60E8" w:rsidRDefault="009E1851" w:rsidP="000F0405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FF147E">
        <w:rPr>
          <w:rFonts w:ascii="Century" w:hAnsi="Century"/>
          <w:b/>
          <w:noProof/>
          <w:sz w:val="28"/>
          <w:szCs w:val="28"/>
          <w:lang w:val="uk-UA"/>
        </w:rPr>
        <w:t>18</w:t>
      </w:r>
      <w:r w:rsidRPr="005D43DB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9E1851" w:rsidRPr="000F0405" w:rsidRDefault="009E1851" w:rsidP="000F0405">
      <w:pPr>
        <w:spacing w:after="240"/>
        <w:jc w:val="center"/>
        <w:rPr>
          <w:rFonts w:ascii="Century" w:hAnsi="Century"/>
          <w:b/>
          <w:sz w:val="32"/>
          <w:szCs w:val="36"/>
          <w:lang w:val="uk-UA"/>
        </w:rPr>
      </w:pPr>
      <w:r w:rsidRPr="000F0405">
        <w:rPr>
          <w:rFonts w:ascii="Century" w:hAnsi="Century"/>
          <w:b/>
          <w:sz w:val="32"/>
          <w:szCs w:val="36"/>
          <w:lang w:val="uk-UA"/>
        </w:rPr>
        <w:t>РІШЕННЯ №</w:t>
      </w:r>
      <w:r w:rsidRPr="00FF147E">
        <w:rPr>
          <w:rFonts w:ascii="Century" w:hAnsi="Century"/>
          <w:b/>
          <w:noProof/>
          <w:sz w:val="32"/>
          <w:szCs w:val="36"/>
          <w:lang w:val="uk-UA"/>
        </w:rPr>
        <w:t>22/18-4285</w:t>
      </w:r>
    </w:p>
    <w:p w:rsidR="009E1851" w:rsidRPr="00F7751D" w:rsidRDefault="009E1851" w:rsidP="00F7751D">
      <w:pPr>
        <w:jc w:val="both"/>
        <w:rPr>
          <w:rFonts w:ascii="Century" w:hAnsi="Century"/>
          <w:lang w:val="uk-UA"/>
        </w:rPr>
      </w:pPr>
      <w:r w:rsidRPr="00FF147E">
        <w:rPr>
          <w:rFonts w:ascii="Century" w:hAnsi="Century"/>
          <w:noProof/>
          <w:lang w:val="uk-UA"/>
        </w:rPr>
        <w:t>26 січня 2022 року</w:t>
      </w:r>
      <w:r w:rsidRPr="00F7751D"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  <w:t xml:space="preserve">    </w:t>
      </w:r>
      <w:r>
        <w:rPr>
          <w:rFonts w:ascii="Century" w:hAnsi="Century"/>
          <w:lang w:val="uk-UA"/>
        </w:rPr>
        <w:t xml:space="preserve"> </w:t>
      </w:r>
      <w:r w:rsidRPr="00F7751D">
        <w:rPr>
          <w:rFonts w:ascii="Century" w:hAnsi="Century"/>
          <w:lang w:val="uk-UA"/>
        </w:rPr>
        <w:t xml:space="preserve">   </w:t>
      </w:r>
      <w:r>
        <w:rPr>
          <w:rFonts w:ascii="Century" w:hAnsi="Century"/>
          <w:lang w:val="uk-UA"/>
        </w:rPr>
        <w:t xml:space="preserve"> </w:t>
      </w:r>
      <w:r w:rsidRPr="00F7751D">
        <w:rPr>
          <w:rFonts w:ascii="Century" w:hAnsi="Century"/>
          <w:lang w:val="uk-UA"/>
        </w:rPr>
        <w:t>м. Городок</w:t>
      </w:r>
    </w:p>
    <w:p w:rsidR="009E1851" w:rsidRPr="00F7751D" w:rsidRDefault="009E1851" w:rsidP="00F7751D">
      <w:pPr>
        <w:jc w:val="both"/>
        <w:rPr>
          <w:rFonts w:ascii="Century" w:hAnsi="Century"/>
          <w:lang w:val="uk-UA"/>
        </w:rPr>
      </w:pPr>
    </w:p>
    <w:p w:rsidR="009E1851" w:rsidRPr="00F7751D" w:rsidRDefault="009E1851" w:rsidP="00F7751D">
      <w:pPr>
        <w:jc w:val="both"/>
        <w:rPr>
          <w:rFonts w:ascii="Century" w:hAnsi="Century"/>
          <w:b/>
          <w:lang w:val="uk-UA"/>
        </w:rPr>
      </w:pPr>
      <w:r w:rsidRPr="00F7751D">
        <w:rPr>
          <w:rFonts w:ascii="Century" w:hAnsi="Century"/>
          <w:b/>
          <w:lang w:val="uk-UA"/>
        </w:rPr>
        <w:t xml:space="preserve">Про надання дозволу </w:t>
      </w:r>
      <w:r w:rsidRPr="00FF147E">
        <w:rPr>
          <w:rFonts w:ascii="Century" w:hAnsi="Century"/>
          <w:b/>
          <w:noProof/>
          <w:lang w:val="uk-UA"/>
        </w:rPr>
        <w:t>Галайко Любові Іванівні</w:t>
      </w:r>
      <w:r w:rsidRPr="00F7751D">
        <w:rPr>
          <w:rFonts w:ascii="Century" w:hAnsi="Century"/>
          <w:b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FF147E">
        <w:rPr>
          <w:rFonts w:ascii="Century" w:hAnsi="Century"/>
          <w:b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b/>
          <w:lang w:val="uk-UA"/>
        </w:rPr>
        <w:t xml:space="preserve">, </w:t>
      </w:r>
      <w:r w:rsidRPr="00F7751D">
        <w:rPr>
          <w:rFonts w:ascii="Century" w:hAnsi="Century"/>
          <w:b/>
          <w:lang w:val="uk-UA"/>
        </w:rPr>
        <w:t xml:space="preserve">розташованої в </w:t>
      </w:r>
      <w:r w:rsidRPr="00FF147E">
        <w:rPr>
          <w:rFonts w:ascii="Century" w:hAnsi="Century"/>
          <w:b/>
          <w:noProof/>
          <w:lang w:val="uk-UA"/>
        </w:rPr>
        <w:t>межах території Городоцької міської ради (за межами с. Угри)</w:t>
      </w:r>
    </w:p>
    <w:p w:rsidR="009E1851" w:rsidRPr="00F7751D" w:rsidRDefault="009E1851" w:rsidP="00F7751D">
      <w:pPr>
        <w:jc w:val="both"/>
        <w:rPr>
          <w:rFonts w:ascii="Century" w:hAnsi="Century"/>
          <w:b/>
          <w:lang w:val="uk-UA"/>
        </w:rPr>
      </w:pPr>
    </w:p>
    <w:p w:rsidR="009E1851" w:rsidRPr="00F7751D" w:rsidRDefault="009E1851" w:rsidP="00F7751D">
      <w:pPr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 xml:space="preserve">Розглянувши заяву, про надання дозволу </w:t>
      </w:r>
      <w:r w:rsidRPr="00FF147E">
        <w:rPr>
          <w:rFonts w:ascii="Century" w:hAnsi="Century"/>
          <w:noProof/>
          <w:lang w:val="uk-UA"/>
        </w:rPr>
        <w:t>Галайко Любові Іванівні</w:t>
      </w:r>
      <w:r w:rsidRPr="00F7751D">
        <w:rPr>
          <w:rFonts w:ascii="Century" w:hAnsi="Century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FF147E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 w:rsidRPr="00F7751D">
        <w:rPr>
          <w:rFonts w:ascii="Century" w:hAnsi="Century"/>
          <w:lang w:val="uk-UA"/>
        </w:rPr>
        <w:t>, керуючись ст.ст. 12, 25, 81, 116, 118, 122, 186 Земельного кодексу України, ст.ст. 25, 55 Закону України «Про землеустрій», Законом України «Про порядок виділення в натурі (на місцевості) земельних ділянок власникам земельних часток (паїв)» та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 міська рада,-</w:t>
      </w:r>
    </w:p>
    <w:p w:rsidR="009E1851" w:rsidRPr="00F7751D" w:rsidRDefault="009E1851" w:rsidP="00F7751D">
      <w:pPr>
        <w:jc w:val="center"/>
        <w:rPr>
          <w:rFonts w:ascii="Century" w:hAnsi="Century"/>
          <w:lang w:val="uk-UA"/>
        </w:rPr>
      </w:pPr>
      <w:r w:rsidRPr="00F7751D">
        <w:rPr>
          <w:rFonts w:ascii="Century" w:hAnsi="Century"/>
          <w:b/>
          <w:lang w:val="uk-UA"/>
        </w:rPr>
        <w:t>В И Р І Ш И Л А:</w:t>
      </w:r>
    </w:p>
    <w:p w:rsidR="009E1851" w:rsidRPr="00F7751D" w:rsidRDefault="009E1851" w:rsidP="00F7751D">
      <w:pPr>
        <w:pStyle w:val="a5"/>
        <w:ind w:left="0"/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 xml:space="preserve">1. Дати дозвіл </w:t>
      </w:r>
      <w:r w:rsidRPr="00FF147E">
        <w:rPr>
          <w:rFonts w:ascii="Century" w:hAnsi="Century"/>
          <w:b/>
          <w:noProof/>
          <w:lang w:val="uk-UA"/>
        </w:rPr>
        <w:t>Галайко Любові Іванівні</w:t>
      </w:r>
      <w:r w:rsidRPr="00F7751D">
        <w:rPr>
          <w:rFonts w:ascii="Century" w:hAnsi="Century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площею </w:t>
      </w:r>
      <w:r w:rsidRPr="00FF147E">
        <w:rPr>
          <w:rFonts w:ascii="Century" w:hAnsi="Century"/>
          <w:noProof/>
          <w:lang w:val="uk-UA"/>
        </w:rPr>
        <w:t>1,06 в умовних кадастрових гектарах</w:t>
      </w:r>
      <w:r>
        <w:rPr>
          <w:rFonts w:ascii="Century" w:hAnsi="Century"/>
          <w:lang w:val="uk-UA"/>
        </w:rPr>
        <w:t xml:space="preserve"> </w:t>
      </w:r>
      <w:r w:rsidRPr="00FF147E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lang w:val="uk-UA"/>
        </w:rPr>
        <w:t>,</w:t>
      </w:r>
      <w:r w:rsidRPr="00F7751D">
        <w:rPr>
          <w:rFonts w:ascii="Century" w:hAnsi="Century"/>
          <w:lang w:val="uk-UA"/>
        </w:rPr>
        <w:t xml:space="preserve"> розташованої в </w:t>
      </w:r>
      <w:r w:rsidRPr="00FF147E">
        <w:rPr>
          <w:rFonts w:ascii="Century" w:hAnsi="Century"/>
          <w:noProof/>
          <w:lang w:val="uk-UA"/>
        </w:rPr>
        <w:t>межах території Городоцької міської ради (за межами с. Угри)</w:t>
      </w:r>
      <w:r w:rsidRPr="00F7751D">
        <w:rPr>
          <w:rFonts w:ascii="Century" w:hAnsi="Century"/>
          <w:lang w:val="uk-UA"/>
        </w:rPr>
        <w:t xml:space="preserve"> Львівського району Львівської області.</w:t>
      </w:r>
    </w:p>
    <w:p w:rsidR="009E1851" w:rsidRPr="00F7751D" w:rsidRDefault="009E1851" w:rsidP="00F7751D">
      <w:pPr>
        <w:pStyle w:val="a5"/>
        <w:ind w:left="0"/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 xml:space="preserve">2. </w:t>
      </w:r>
      <w:r w:rsidRPr="00FF147E">
        <w:rPr>
          <w:rFonts w:ascii="Century" w:hAnsi="Century"/>
          <w:b/>
          <w:noProof/>
          <w:lang w:val="uk-UA"/>
        </w:rPr>
        <w:t>Галайко Любові Іванівні</w:t>
      </w:r>
      <w:r w:rsidRPr="00F7751D">
        <w:rPr>
          <w:rFonts w:ascii="Century" w:hAnsi="Century"/>
          <w:b/>
          <w:lang w:val="uk-UA"/>
        </w:rPr>
        <w:t xml:space="preserve"> </w:t>
      </w:r>
      <w:r w:rsidRPr="00F7751D">
        <w:rPr>
          <w:rFonts w:ascii="Century" w:hAnsi="Century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 площею </w:t>
      </w:r>
      <w:r w:rsidRPr="00FF147E">
        <w:rPr>
          <w:rFonts w:ascii="Century" w:hAnsi="Century"/>
          <w:noProof/>
          <w:lang w:val="uk-UA"/>
        </w:rPr>
        <w:t>1,06 в умовних кадастрових гектарах</w:t>
      </w:r>
      <w:r w:rsidRPr="00F7751D">
        <w:rPr>
          <w:rFonts w:ascii="Century" w:hAnsi="Century"/>
          <w:lang w:val="uk-UA"/>
        </w:rPr>
        <w:t xml:space="preserve"> </w:t>
      </w:r>
      <w:r w:rsidRPr="00FF147E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lang w:val="uk-UA"/>
        </w:rPr>
        <w:t>,</w:t>
      </w:r>
      <w:r w:rsidRPr="00F7751D">
        <w:rPr>
          <w:rFonts w:ascii="Century" w:hAnsi="Century"/>
          <w:lang w:val="uk-UA"/>
        </w:rPr>
        <w:t xml:space="preserve"> розташованої в </w:t>
      </w:r>
      <w:r w:rsidRPr="00FF147E">
        <w:rPr>
          <w:rFonts w:ascii="Century" w:hAnsi="Century"/>
          <w:noProof/>
          <w:lang w:val="uk-UA"/>
        </w:rPr>
        <w:t>межах території Городоцької міської ради (за межами с. Угри)</w:t>
      </w:r>
      <w:r w:rsidRPr="00F7751D">
        <w:rPr>
          <w:rFonts w:ascii="Century" w:hAnsi="Century"/>
          <w:lang w:val="uk-UA"/>
        </w:rPr>
        <w:t xml:space="preserve"> Львівського району Львівської області.</w:t>
      </w:r>
    </w:p>
    <w:p w:rsidR="009E1851" w:rsidRPr="00F7751D" w:rsidRDefault="009E1851" w:rsidP="00F7751D">
      <w:pPr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>3. Суб’єкту господарювання, що є виконавцем робіт із землеустрою, при розробці технічної документації із землеустрою щодо встановлення (відновлення) меж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9E1851" w:rsidRPr="00F7751D" w:rsidRDefault="009E1851" w:rsidP="00F7751D">
      <w:pPr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>4. 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9E1851" w:rsidRPr="00F7751D" w:rsidRDefault="009E1851" w:rsidP="00F7751D">
      <w:pPr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9E1851" w:rsidRPr="00F7751D" w:rsidRDefault="009E1851" w:rsidP="00F7751D">
      <w:pPr>
        <w:jc w:val="both"/>
        <w:rPr>
          <w:rFonts w:ascii="Century" w:hAnsi="Century"/>
          <w:lang w:val="uk-UA"/>
        </w:rPr>
      </w:pPr>
    </w:p>
    <w:p w:rsidR="009E1851" w:rsidRDefault="009E1851" w:rsidP="00F7751D">
      <w:pPr>
        <w:jc w:val="both"/>
        <w:rPr>
          <w:rFonts w:ascii="Century" w:hAnsi="Century"/>
          <w:b/>
          <w:lang w:val="uk-UA"/>
        </w:rPr>
        <w:sectPr w:rsidR="009E1851" w:rsidSect="009E1851">
          <w:pgSz w:w="11906" w:h="16838"/>
          <w:pgMar w:top="258" w:right="850" w:bottom="568" w:left="1417" w:header="708" w:footer="547" w:gutter="0"/>
          <w:pgNumType w:start="1"/>
          <w:cols w:space="708"/>
          <w:docGrid w:linePitch="360"/>
        </w:sectPr>
      </w:pPr>
      <w:r w:rsidRPr="00F7751D">
        <w:rPr>
          <w:rFonts w:ascii="Century" w:hAnsi="Century"/>
          <w:b/>
          <w:lang w:val="uk-UA"/>
        </w:rPr>
        <w:t>Міський голова</w:t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  <w:t xml:space="preserve">   </w:t>
      </w:r>
      <w:r>
        <w:rPr>
          <w:rFonts w:ascii="Century" w:hAnsi="Century"/>
          <w:b/>
          <w:lang w:val="uk-UA"/>
        </w:rPr>
        <w:t xml:space="preserve">    </w:t>
      </w:r>
      <w:r w:rsidRPr="00F7751D">
        <w:rPr>
          <w:rFonts w:ascii="Century" w:hAnsi="Century"/>
          <w:b/>
          <w:lang w:val="uk-UA"/>
        </w:rPr>
        <w:t xml:space="preserve">  Володимир РЕМЕНЯК</w:t>
      </w:r>
    </w:p>
    <w:p w:rsidR="009E1851" w:rsidRPr="00F7751D" w:rsidRDefault="009E1851" w:rsidP="00F7751D">
      <w:pPr>
        <w:jc w:val="both"/>
        <w:rPr>
          <w:rFonts w:ascii="Century" w:hAnsi="Century"/>
          <w:b/>
          <w:lang w:val="uk-UA"/>
        </w:rPr>
      </w:pPr>
    </w:p>
    <w:sectPr w:rsidR="009E1851" w:rsidRPr="00F7751D" w:rsidSect="009E1851">
      <w:type w:val="continuous"/>
      <w:pgSz w:w="11906" w:h="16838"/>
      <w:pgMar w:top="258" w:right="850" w:bottom="568" w:left="1417" w:header="708" w:footer="5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1851" w:rsidRDefault="009E1851" w:rsidP="003B75BB">
      <w:r>
        <w:separator/>
      </w:r>
    </w:p>
  </w:endnote>
  <w:endnote w:type="continuationSeparator" w:id="0">
    <w:p w:rsidR="009E1851" w:rsidRDefault="009E1851" w:rsidP="003B7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1851" w:rsidRDefault="009E1851" w:rsidP="003B75BB">
      <w:r>
        <w:separator/>
      </w:r>
    </w:p>
  </w:footnote>
  <w:footnote w:type="continuationSeparator" w:id="0">
    <w:p w:rsidR="009E1851" w:rsidRDefault="009E1851" w:rsidP="003B75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AA50FDA"/>
    <w:multiLevelType w:val="hybridMultilevel"/>
    <w:tmpl w:val="2BEC5DB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405"/>
    <w:rsid w:val="00036A3D"/>
    <w:rsid w:val="0007398D"/>
    <w:rsid w:val="000D340C"/>
    <w:rsid w:val="000F0405"/>
    <w:rsid w:val="0012335B"/>
    <w:rsid w:val="001248AE"/>
    <w:rsid w:val="001413B3"/>
    <w:rsid w:val="00307D07"/>
    <w:rsid w:val="00393B1D"/>
    <w:rsid w:val="003B75BB"/>
    <w:rsid w:val="00506601"/>
    <w:rsid w:val="00745528"/>
    <w:rsid w:val="009714A5"/>
    <w:rsid w:val="009E1851"/>
    <w:rsid w:val="00B25AD5"/>
    <w:rsid w:val="00D64E11"/>
    <w:rsid w:val="00DF60E8"/>
    <w:rsid w:val="00E31A25"/>
    <w:rsid w:val="00F70DE5"/>
    <w:rsid w:val="00F77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A0760A"/>
  <w15:docId w15:val="{48707A8E-E16B-4E41-A0B4-2777ADC45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9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07398D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07398D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7398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36A3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B75BB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3B75B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3B75BB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3B75BB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http://search.ligazakon.ua/l_flib1.nsf/LookupFiles/kp111242_img_001.gif/$file/kp111242_img_001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1DEF3774-3FD3-429D-AB44-4183CA548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1762</Words>
  <Characters>1005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2022-01-28T08:20:00Z</dcterms:created>
  <dcterms:modified xsi:type="dcterms:W3CDTF">2022-01-28T08:20:00Z</dcterms:modified>
</cp:coreProperties>
</file>